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07" w:rsidRDefault="00313007" w:rsidP="00313007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3007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 об электр</w:t>
      </w:r>
      <w:r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онных образовательных ресурсах.</w:t>
      </w:r>
    </w:p>
    <w:p w:rsidR="00313007" w:rsidRPr="00313007" w:rsidRDefault="00313007" w:rsidP="00313007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313007" w:rsidRPr="00313007" w:rsidRDefault="00313007" w:rsidP="003130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313007" w:rsidRPr="00313007" w:rsidRDefault="00313007" w:rsidP="003130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Исключён доступ учащихся к сети Интернет без присутствия преподавателя.</w:t>
      </w:r>
    </w:p>
    <w:p w:rsidR="00313007" w:rsidRPr="00313007" w:rsidRDefault="00313007" w:rsidP="003130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всех компьютерах, подключенных к сети Интернет, </w:t>
      </w:r>
      <w:proofErr w:type="gramStart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централизовано</w:t>
      </w:r>
      <w:proofErr w:type="gramEnd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313007" w:rsidRPr="00313007" w:rsidRDefault="00313007" w:rsidP="003130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Обеспечивается систематическое ведение журналов использования Интернет-ресурсов.</w:t>
      </w:r>
    </w:p>
    <w:p w:rsidR="00313007" w:rsidRDefault="00313007" w:rsidP="003130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3130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Приказом по образовательному учреждению назначены ответств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енные за доступ к сети Интернет. </w:t>
      </w:r>
      <w:proofErr w:type="gramEnd"/>
    </w:p>
    <w:p w:rsidR="00313007" w:rsidRPr="00313007" w:rsidRDefault="00313007" w:rsidP="003130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                                 Посещаемые сайты</w:t>
      </w:r>
    </w:p>
    <w:p w:rsidR="00EA21C2" w:rsidRPr="00313007" w:rsidRDefault="00313007">
      <w:pP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hyperlink r:id="rId5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http://www.rusolymp.ru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Всероссийская олимпиада школьников</w:t>
      </w:r>
    </w:p>
    <w:p w:rsidR="00313007" w:rsidRPr="00313007" w:rsidRDefault="00313007">
      <w:hyperlink r:id="rId6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www.nachalka.com</w:t>
        </w:r>
      </w:hyperlink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. — Начальная школа детям, родителям, учителям</w:t>
      </w:r>
    </w:p>
    <w:p w:rsidR="00313007" w:rsidRDefault="00313007">
      <w:pP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  <w:lang w:val="en-US"/>
        </w:rPr>
      </w:pPr>
      <w:hyperlink r:id="rId7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www.nachalka.info/ru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—</w:t>
      </w:r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Начальная школа Уроки Кирилла и </w:t>
      </w:r>
      <w:proofErr w:type="spellStart"/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Мефодия</w:t>
      </w:r>
      <w:proofErr w:type="spellEnd"/>
    </w:p>
    <w:p w:rsidR="00313007" w:rsidRPr="00313007" w:rsidRDefault="00313007">
      <w:hyperlink r:id="rId8" w:history="1">
        <w:r>
          <w:rPr>
            <w:rStyle w:val="a3"/>
            <w:rFonts w:ascii="Georgia" w:hAnsi="Georgia"/>
            <w:color w:val="743399"/>
            <w:u w:val="single"/>
            <w:bdr w:val="none" w:sz="0" w:space="0" w:color="auto" w:frame="1"/>
          </w:rPr>
          <w:t>http://inf.1september.ru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– газета «Информатика» издательского дама «Первое сентября»</w:t>
      </w:r>
    </w:p>
    <w:sectPr w:rsidR="00313007" w:rsidRPr="0031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7"/>
    <w:rsid w:val="00313007"/>
    <w:rsid w:val="00E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3007"/>
    <w:rPr>
      <w:b/>
      <w:bCs/>
    </w:rPr>
  </w:style>
  <w:style w:type="character" w:customStyle="1" w:styleId="apple-converted-space">
    <w:name w:val="apple-converted-space"/>
    <w:basedOn w:val="a0"/>
    <w:rsid w:val="0031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3007"/>
    <w:rPr>
      <w:b/>
      <w:bCs/>
    </w:rPr>
  </w:style>
  <w:style w:type="character" w:customStyle="1" w:styleId="apple-converted-space">
    <w:name w:val="apple-converted-space"/>
    <w:basedOn w:val="a0"/>
    <w:rsid w:val="0031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info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chalka.com/" TargetMode="External"/><Relationship Id="rId5" Type="http://schemas.openxmlformats.org/officeDocument/2006/relationships/hyperlink" Target="http://www.rusolym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2014-01-30T15:39:00Z</dcterms:created>
  <dcterms:modified xsi:type="dcterms:W3CDTF">2014-01-30T15:46:00Z</dcterms:modified>
</cp:coreProperties>
</file>